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85" w:rsidRDefault="00244685">
      <w:pPr>
        <w:widowControl/>
        <w:spacing w:line="400" w:lineRule="exact"/>
        <w:ind w:right="480"/>
        <w:jc w:val="left"/>
        <w:rPr>
          <w:rFonts w:ascii="仿宋_GB2312" w:eastAsia="仿宋_GB2312" w:hAnsi="仿宋_GB2312" w:cs="宋体" w:hint="eastAsia"/>
          <w:color w:val="000000"/>
          <w:kern w:val="0"/>
          <w:sz w:val="32"/>
          <w:szCs w:val="28"/>
        </w:rPr>
      </w:pPr>
      <w:bookmarkStart w:id="0" w:name="_GoBack"/>
      <w:bookmarkEnd w:id="0"/>
    </w:p>
    <w:p w:rsidR="00244685" w:rsidRDefault="00244685">
      <w:pPr>
        <w:widowControl/>
        <w:spacing w:line="400" w:lineRule="exact"/>
        <w:ind w:right="4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28"/>
        </w:rPr>
      </w:pPr>
    </w:p>
    <w:p w:rsidR="00474488" w:rsidRDefault="0096143F">
      <w:pPr>
        <w:widowControl/>
        <w:spacing w:line="400" w:lineRule="exact"/>
        <w:ind w:right="4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8"/>
        </w:rPr>
        <w:t>附件：</w:t>
      </w:r>
    </w:p>
    <w:p w:rsidR="00474488" w:rsidRDefault="00474488">
      <w:pPr>
        <w:widowControl/>
        <w:spacing w:line="400" w:lineRule="exact"/>
        <w:ind w:right="4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28"/>
        </w:rPr>
      </w:pPr>
    </w:p>
    <w:p w:rsidR="00474488" w:rsidRDefault="0096143F">
      <w:pPr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6"/>
        </w:rPr>
        <w:t>《特殊医学用途配方食品注册管理办法》解读培训班</w:t>
      </w:r>
    </w:p>
    <w:p w:rsidR="00474488" w:rsidRDefault="0096143F">
      <w:pPr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6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54"/>
        <w:gridCol w:w="766"/>
        <w:gridCol w:w="360"/>
        <w:gridCol w:w="720"/>
        <w:gridCol w:w="540"/>
        <w:gridCol w:w="1260"/>
        <w:gridCol w:w="1440"/>
        <w:gridCol w:w="992"/>
        <w:gridCol w:w="2068"/>
      </w:tblGrid>
      <w:tr w:rsidR="00474488">
        <w:trPr>
          <w:trHeight w:val="398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74488">
        <w:trPr>
          <w:trHeight w:val="399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地  址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邮 编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74488">
        <w:trPr>
          <w:trHeight w:val="398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单位电话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传真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电子邮件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74488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姓    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手 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备  注</w:t>
            </w:r>
          </w:p>
        </w:tc>
      </w:tr>
      <w:tr w:rsidR="00474488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474488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488" w:rsidRDefault="00474488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474488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8" w:rsidRDefault="0096143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住    宿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488" w:rsidRDefault="0096143F">
            <w:pPr>
              <w:spacing w:line="500" w:lineRule="exact"/>
              <w:ind w:firstLine="1063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不需住宿□                 需住宿□</w:t>
            </w:r>
          </w:p>
        </w:tc>
      </w:tr>
      <w:tr w:rsidR="00474488">
        <w:trPr>
          <w:trHeight w:val="1099"/>
        </w:trPr>
        <w:tc>
          <w:tcPr>
            <w:tcW w:w="10188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74488" w:rsidRDefault="0096143F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您企业需要解决哪些方面的问题：</w:t>
            </w:r>
          </w:p>
          <w:p w:rsidR="00474488" w:rsidRDefault="00474488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  <w:p w:rsidR="00474488" w:rsidRDefault="00474488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  <w:p w:rsidR="00474488" w:rsidRDefault="00474488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</w:tbl>
    <w:p w:rsidR="00474488" w:rsidRDefault="0096143F">
      <w:pPr>
        <w:sectPr w:rsidR="00474488">
          <w:footerReference w:type="default" r:id="rId7"/>
          <w:pgSz w:w="11906" w:h="16838"/>
          <w:pgMar w:top="1440" w:right="2006" w:bottom="1440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>备注：请于</w:t>
      </w:r>
      <w:r>
        <w:t>3</w:t>
      </w:r>
      <w:r>
        <w:rPr>
          <w:rFonts w:hint="eastAsia"/>
        </w:rPr>
        <w:t>月</w:t>
      </w:r>
      <w:r>
        <w:t>28</w:t>
      </w:r>
      <w:r>
        <w:rPr>
          <w:rFonts w:hint="eastAsia"/>
        </w:rPr>
        <w:t>日前将回执</w:t>
      </w:r>
      <w:hyperlink r:id="rId8" w:history="1">
        <w:r>
          <w:rPr>
            <w:rFonts w:hint="eastAsia"/>
          </w:rPr>
          <w:t>发至</w:t>
        </w:r>
        <w:r>
          <w:t>wutong667</w:t>
        </w:r>
        <w:r>
          <w:rPr>
            <w:rFonts w:hint="eastAsia"/>
          </w:rPr>
          <w:t>@126.com</w:t>
        </w:r>
      </w:hyperlink>
      <w:r>
        <w:t>/ changxiaomin@chinafic.org</w:t>
      </w:r>
    </w:p>
    <w:p w:rsidR="00474488" w:rsidRDefault="00474488">
      <w:pPr>
        <w:ind w:right="1800"/>
        <w:rPr>
          <w:rFonts w:ascii="华文仿宋" w:eastAsia="华文仿宋" w:hAnsi="华文仿宋"/>
          <w:sz w:val="30"/>
          <w:szCs w:val="30"/>
        </w:rPr>
      </w:pPr>
    </w:p>
    <w:sectPr w:rsidR="00474488">
      <w:headerReference w:type="even" r:id="rId9"/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F9" w:rsidRDefault="00D64BF9">
      <w:r>
        <w:separator/>
      </w:r>
    </w:p>
  </w:endnote>
  <w:endnote w:type="continuationSeparator" w:id="0">
    <w:p w:rsidR="00D64BF9" w:rsidRDefault="00D6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488" w:rsidRDefault="0096143F">
    <w:pPr>
      <w:pStyle w:val="a4"/>
      <w:framePr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6"/>
      </w:rPr>
      <w:instrText xml:space="preserve"> PAGE  </w:instrText>
    </w:r>
    <w:r>
      <w:fldChar w:fldCharType="separate"/>
    </w:r>
    <w:r w:rsidR="00244685">
      <w:rPr>
        <w:rStyle w:val="a6"/>
        <w:noProof/>
      </w:rPr>
      <w:t>1</w:t>
    </w:r>
    <w:r>
      <w:fldChar w:fldCharType="end"/>
    </w:r>
  </w:p>
  <w:p w:rsidR="00474488" w:rsidRDefault="004744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F9" w:rsidRDefault="00D64BF9">
      <w:r>
        <w:separator/>
      </w:r>
    </w:p>
  </w:footnote>
  <w:footnote w:type="continuationSeparator" w:id="0">
    <w:p w:rsidR="00D64BF9" w:rsidRDefault="00D6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488" w:rsidRDefault="0047448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488" w:rsidRDefault="0047448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488"/>
    <w:rsid w:val="001565F6"/>
    <w:rsid w:val="00244685"/>
    <w:rsid w:val="00446FB4"/>
    <w:rsid w:val="0045376B"/>
    <w:rsid w:val="00474488"/>
    <w:rsid w:val="00507BAD"/>
    <w:rsid w:val="005A0ED4"/>
    <w:rsid w:val="006A0324"/>
    <w:rsid w:val="006D0BF9"/>
    <w:rsid w:val="0096143F"/>
    <w:rsid w:val="00A84767"/>
    <w:rsid w:val="00B819C3"/>
    <w:rsid w:val="00BB5FAA"/>
    <w:rsid w:val="00D21B73"/>
    <w:rsid w:val="00D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88CD15C-1E9E-4893-925F-907F93A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FollowedHyperlink"/>
    <w:uiPriority w:val="99"/>
    <w:semiHidden/>
    <w:unhideWhenUsed/>
    <w:rPr>
      <w:color w:val="954F72"/>
      <w:u w:val="single"/>
    </w:r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rPr>
      <w:sz w:val="18"/>
      <w:szCs w:val="18"/>
    </w:rPr>
  </w:style>
  <w:style w:type="paragraph" w:styleId="a9">
    <w:name w:val="Revision"/>
    <w:hidden/>
    <w:uiPriority w:val="99"/>
    <w:semiHidden/>
    <w:rsid w:val="00244685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3267;wutong667@126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科信食品与营养信息交流中心 </dc:title>
  <dc:creator>jessica</dc:creator>
  <cp:lastModifiedBy>jessica</cp:lastModifiedBy>
  <cp:revision>15</cp:revision>
  <cp:lastPrinted>2016-03-21T01:40:00Z</cp:lastPrinted>
  <dcterms:created xsi:type="dcterms:W3CDTF">2016-03-17T02:03:00Z</dcterms:created>
  <dcterms:modified xsi:type="dcterms:W3CDTF">2016-03-21T01:41:00Z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